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B53" w:rsidRDefault="00785B53" w:rsidP="00785B53">
      <w:pPr>
        <w:pStyle w:val="NormalWeb"/>
        <w:shd w:val="clear" w:color="auto" w:fill="FFFFFF"/>
        <w:spacing w:after="240" w:afterAutospacing="0" w:line="315" w:lineRule="atLeast"/>
        <w:rPr>
          <w:rFonts w:ascii="Open Sans" w:hAnsi="Open Sans"/>
          <w:color w:val="616161"/>
          <w:sz w:val="21"/>
          <w:szCs w:val="21"/>
        </w:rPr>
      </w:pPr>
      <w:r>
        <w:rPr>
          <w:rFonts w:ascii="Calibri" w:hAnsi="Calibri"/>
          <w:b/>
          <w:bCs/>
          <w:color w:val="616161"/>
          <w:sz w:val="21"/>
          <w:szCs w:val="21"/>
          <w:u w:val="single"/>
        </w:rPr>
        <w:t>Course Description</w:t>
      </w:r>
    </w:p>
    <w:p w:rsidR="00785B53" w:rsidRPr="00785B53" w:rsidRDefault="00785B53" w:rsidP="00785B53">
      <w:pPr>
        <w:pStyle w:val="NormalWeb"/>
        <w:shd w:val="clear" w:color="auto" w:fill="FFFFFF"/>
        <w:spacing w:after="240" w:afterAutospacing="0" w:line="315" w:lineRule="atLeast"/>
        <w:rPr>
          <w:rFonts w:ascii="Calibri" w:hAnsi="Calibri"/>
          <w:color w:val="616161"/>
          <w:sz w:val="21"/>
          <w:szCs w:val="21"/>
        </w:rPr>
      </w:pPr>
      <w:r w:rsidRPr="00785B53">
        <w:rPr>
          <w:rFonts w:ascii="Calibri" w:hAnsi="Calibri"/>
          <w:color w:val="616161"/>
          <w:sz w:val="21"/>
          <w:szCs w:val="21"/>
        </w:rPr>
        <w:t xml:space="preserve">The IP Math Intensive course picks up where 9 Intensive ended; it covers a </w:t>
      </w:r>
      <w:proofErr w:type="spellStart"/>
      <w:r w:rsidRPr="00785B53">
        <w:rPr>
          <w:rFonts w:ascii="Calibri" w:hAnsi="Calibri"/>
          <w:color w:val="616161"/>
          <w:sz w:val="21"/>
          <w:szCs w:val="21"/>
        </w:rPr>
        <w:t>precalulus</w:t>
      </w:r>
      <w:proofErr w:type="spellEnd"/>
      <w:r w:rsidRPr="00785B53">
        <w:rPr>
          <w:rFonts w:ascii="Calibri" w:hAnsi="Calibri"/>
          <w:color w:val="616161"/>
          <w:sz w:val="21"/>
          <w:szCs w:val="21"/>
        </w:rPr>
        <w:t xml:space="preserve"> curriculum of functions and trigonometry. It is aimed at developing: mathematical skills and techniques, an understanding of how and why the techniques work, the ability to apply those techniques to a wide range of application problems, and the ability to use technology judiciously and effectively. Students will develop reasoning and critical thinking skills, as well as the ability to read and speak about mathematics.</w:t>
      </w:r>
    </w:p>
    <w:p w:rsidR="00785B53" w:rsidRPr="00785B53" w:rsidRDefault="00785B53">
      <w:pPr>
        <w:rPr>
          <w:rFonts w:ascii="Calibri" w:hAnsi="Calibri"/>
          <w:sz w:val="21"/>
          <w:szCs w:val="21"/>
        </w:rPr>
      </w:pPr>
      <w:r w:rsidRPr="00785B53">
        <w:rPr>
          <w:rFonts w:ascii="Calibri" w:hAnsi="Calibri"/>
          <w:sz w:val="21"/>
          <w:szCs w:val="21"/>
        </w:rPr>
        <w:t>Course content</w:t>
      </w:r>
    </w:p>
    <w:p w:rsidR="008F46D4" w:rsidRPr="00785B53" w:rsidRDefault="008F46D4">
      <w:pPr>
        <w:rPr>
          <w:rFonts w:ascii="Calibri" w:hAnsi="Calibri"/>
          <w:sz w:val="21"/>
          <w:szCs w:val="21"/>
        </w:rPr>
      </w:pPr>
      <w:r w:rsidRPr="00785B53">
        <w:rPr>
          <w:rFonts w:ascii="Calibri" w:hAnsi="Calibri"/>
          <w:sz w:val="21"/>
          <w:szCs w:val="21"/>
        </w:rPr>
        <w:t>Functions</w:t>
      </w:r>
    </w:p>
    <w:p w:rsidR="008F46D4" w:rsidRPr="00785B53" w:rsidRDefault="008F46D4">
      <w:pPr>
        <w:rPr>
          <w:rFonts w:ascii="Calibri" w:hAnsi="Calibri"/>
          <w:sz w:val="21"/>
          <w:szCs w:val="21"/>
        </w:rPr>
      </w:pPr>
      <w:r w:rsidRPr="00785B53">
        <w:rPr>
          <w:rFonts w:ascii="Calibri" w:hAnsi="Calibri"/>
          <w:sz w:val="21"/>
          <w:szCs w:val="21"/>
        </w:rPr>
        <w:tab/>
        <w:t>Modeling and equation solving</w:t>
      </w:r>
    </w:p>
    <w:p w:rsidR="008F46D4" w:rsidRPr="00785B53" w:rsidRDefault="008F46D4">
      <w:pPr>
        <w:rPr>
          <w:rFonts w:ascii="Calibri" w:hAnsi="Calibri"/>
          <w:sz w:val="21"/>
          <w:szCs w:val="21"/>
        </w:rPr>
      </w:pPr>
      <w:r w:rsidRPr="00785B53">
        <w:rPr>
          <w:rFonts w:ascii="Calibri" w:hAnsi="Calibri"/>
          <w:sz w:val="21"/>
          <w:szCs w:val="21"/>
        </w:rPr>
        <w:tab/>
        <w:t>Functions and their properties</w:t>
      </w:r>
    </w:p>
    <w:p w:rsidR="008F46D4" w:rsidRPr="00785B53" w:rsidRDefault="008F46D4">
      <w:pPr>
        <w:rPr>
          <w:rFonts w:ascii="Calibri" w:hAnsi="Calibri"/>
          <w:sz w:val="21"/>
          <w:szCs w:val="21"/>
        </w:rPr>
      </w:pPr>
      <w:r w:rsidRPr="00785B53">
        <w:rPr>
          <w:rFonts w:ascii="Calibri" w:hAnsi="Calibri"/>
          <w:sz w:val="21"/>
          <w:szCs w:val="21"/>
        </w:rPr>
        <w:tab/>
        <w:t>Twelve basic functions</w:t>
      </w:r>
    </w:p>
    <w:p w:rsidR="008F46D4" w:rsidRPr="00785B53" w:rsidRDefault="008F46D4">
      <w:pPr>
        <w:rPr>
          <w:rFonts w:ascii="Calibri" w:hAnsi="Calibri"/>
          <w:sz w:val="21"/>
          <w:szCs w:val="21"/>
        </w:rPr>
      </w:pPr>
      <w:r w:rsidRPr="00785B53">
        <w:rPr>
          <w:rFonts w:ascii="Calibri" w:hAnsi="Calibri"/>
          <w:sz w:val="21"/>
          <w:szCs w:val="21"/>
        </w:rPr>
        <w:tab/>
        <w:t>Building functions from functions</w:t>
      </w:r>
    </w:p>
    <w:p w:rsidR="008F46D4" w:rsidRPr="00785B53" w:rsidRDefault="008F46D4">
      <w:pPr>
        <w:rPr>
          <w:rFonts w:ascii="Calibri" w:hAnsi="Calibri"/>
          <w:sz w:val="21"/>
          <w:szCs w:val="21"/>
        </w:rPr>
      </w:pPr>
      <w:r w:rsidRPr="00785B53">
        <w:rPr>
          <w:rFonts w:ascii="Calibri" w:hAnsi="Calibri"/>
          <w:sz w:val="21"/>
          <w:szCs w:val="21"/>
        </w:rPr>
        <w:tab/>
        <w:t>Graphical transformations</w:t>
      </w:r>
    </w:p>
    <w:p w:rsidR="008F46D4" w:rsidRPr="00785B53" w:rsidRDefault="008F46D4">
      <w:pPr>
        <w:rPr>
          <w:rFonts w:ascii="Calibri" w:hAnsi="Calibri"/>
          <w:sz w:val="21"/>
          <w:szCs w:val="21"/>
        </w:rPr>
      </w:pPr>
      <w:r w:rsidRPr="00785B53">
        <w:rPr>
          <w:rFonts w:ascii="Calibri" w:hAnsi="Calibri"/>
          <w:sz w:val="21"/>
          <w:szCs w:val="21"/>
        </w:rPr>
        <w:tab/>
        <w:t>Modeling with functions</w:t>
      </w:r>
    </w:p>
    <w:p w:rsidR="008F46D4" w:rsidRPr="00785B53" w:rsidRDefault="008F46D4">
      <w:pPr>
        <w:rPr>
          <w:rFonts w:ascii="Calibri" w:hAnsi="Calibri"/>
          <w:sz w:val="21"/>
          <w:szCs w:val="21"/>
        </w:rPr>
      </w:pPr>
      <w:r w:rsidRPr="00785B53">
        <w:rPr>
          <w:rFonts w:ascii="Calibri" w:hAnsi="Calibri"/>
          <w:sz w:val="21"/>
          <w:szCs w:val="21"/>
        </w:rPr>
        <w:t>Polynomial, Power, and Rational Functions</w:t>
      </w:r>
    </w:p>
    <w:p w:rsidR="008F46D4" w:rsidRPr="00785B53" w:rsidRDefault="008F46D4">
      <w:pPr>
        <w:rPr>
          <w:rFonts w:ascii="Calibri" w:hAnsi="Calibri"/>
          <w:sz w:val="21"/>
          <w:szCs w:val="21"/>
        </w:rPr>
      </w:pPr>
      <w:r w:rsidRPr="00785B53">
        <w:rPr>
          <w:rFonts w:ascii="Calibri" w:hAnsi="Calibri"/>
          <w:sz w:val="21"/>
          <w:szCs w:val="21"/>
        </w:rPr>
        <w:tab/>
        <w:t>Linear and quadratic functions and modeling</w:t>
      </w:r>
    </w:p>
    <w:p w:rsidR="008F46D4" w:rsidRPr="00785B53" w:rsidRDefault="008F46D4">
      <w:pPr>
        <w:rPr>
          <w:rFonts w:ascii="Calibri" w:hAnsi="Calibri"/>
          <w:sz w:val="21"/>
          <w:szCs w:val="21"/>
        </w:rPr>
      </w:pPr>
      <w:r w:rsidRPr="00785B53">
        <w:rPr>
          <w:rFonts w:ascii="Calibri" w:hAnsi="Calibri"/>
          <w:sz w:val="21"/>
          <w:szCs w:val="21"/>
        </w:rPr>
        <w:tab/>
        <w:t>Power functions and modeling</w:t>
      </w:r>
    </w:p>
    <w:p w:rsidR="008F46D4" w:rsidRPr="00785B53" w:rsidRDefault="008F46D4">
      <w:pPr>
        <w:rPr>
          <w:rFonts w:ascii="Calibri" w:hAnsi="Calibri"/>
          <w:sz w:val="21"/>
          <w:szCs w:val="21"/>
        </w:rPr>
      </w:pPr>
      <w:r w:rsidRPr="00785B53">
        <w:rPr>
          <w:rFonts w:ascii="Calibri" w:hAnsi="Calibri"/>
          <w:sz w:val="21"/>
          <w:szCs w:val="21"/>
        </w:rPr>
        <w:tab/>
        <w:t>Polynomial functions of higher degree and modeling</w:t>
      </w:r>
    </w:p>
    <w:p w:rsidR="008F46D4" w:rsidRPr="00785B53" w:rsidRDefault="008F46D4">
      <w:pPr>
        <w:rPr>
          <w:rFonts w:ascii="Calibri" w:hAnsi="Calibri"/>
          <w:sz w:val="21"/>
          <w:szCs w:val="21"/>
        </w:rPr>
      </w:pPr>
      <w:r w:rsidRPr="00785B53">
        <w:rPr>
          <w:rFonts w:ascii="Calibri" w:hAnsi="Calibri"/>
          <w:sz w:val="21"/>
          <w:szCs w:val="21"/>
        </w:rPr>
        <w:tab/>
        <w:t>Real zeros of polynomial functions</w:t>
      </w:r>
    </w:p>
    <w:p w:rsidR="008F46D4" w:rsidRPr="00785B53" w:rsidRDefault="008F46D4">
      <w:pPr>
        <w:rPr>
          <w:rFonts w:ascii="Calibri" w:hAnsi="Calibri"/>
          <w:sz w:val="21"/>
          <w:szCs w:val="21"/>
        </w:rPr>
      </w:pPr>
      <w:r w:rsidRPr="00785B53">
        <w:rPr>
          <w:rFonts w:ascii="Calibri" w:hAnsi="Calibri"/>
          <w:sz w:val="21"/>
          <w:szCs w:val="21"/>
        </w:rPr>
        <w:tab/>
        <w:t>Complex numbers</w:t>
      </w:r>
    </w:p>
    <w:p w:rsidR="008F46D4" w:rsidRPr="00785B53" w:rsidRDefault="008F46D4">
      <w:pPr>
        <w:rPr>
          <w:rFonts w:ascii="Calibri" w:hAnsi="Calibri"/>
          <w:sz w:val="21"/>
          <w:szCs w:val="21"/>
        </w:rPr>
      </w:pPr>
      <w:r w:rsidRPr="00785B53">
        <w:rPr>
          <w:rFonts w:ascii="Calibri" w:hAnsi="Calibri"/>
          <w:sz w:val="21"/>
          <w:szCs w:val="21"/>
        </w:rPr>
        <w:tab/>
        <w:t>Complex zeros and the Fundamental Theorem of Algebra</w:t>
      </w:r>
    </w:p>
    <w:p w:rsidR="008F46D4" w:rsidRPr="00785B53" w:rsidRDefault="008F46D4">
      <w:pPr>
        <w:rPr>
          <w:rFonts w:ascii="Calibri" w:hAnsi="Calibri"/>
          <w:sz w:val="21"/>
          <w:szCs w:val="21"/>
        </w:rPr>
      </w:pPr>
      <w:r w:rsidRPr="00785B53">
        <w:rPr>
          <w:rFonts w:ascii="Calibri" w:hAnsi="Calibri"/>
          <w:sz w:val="21"/>
          <w:szCs w:val="21"/>
        </w:rPr>
        <w:tab/>
        <w:t>Graphs of rational functions</w:t>
      </w:r>
    </w:p>
    <w:p w:rsidR="008F46D4" w:rsidRPr="00785B53" w:rsidRDefault="008F46D4">
      <w:pPr>
        <w:rPr>
          <w:rFonts w:ascii="Calibri" w:hAnsi="Calibri"/>
          <w:sz w:val="21"/>
          <w:szCs w:val="21"/>
        </w:rPr>
      </w:pPr>
      <w:r w:rsidRPr="00785B53">
        <w:rPr>
          <w:rFonts w:ascii="Calibri" w:hAnsi="Calibri"/>
          <w:sz w:val="21"/>
          <w:szCs w:val="21"/>
        </w:rPr>
        <w:tab/>
        <w:t>Solving equations</w:t>
      </w:r>
      <w:r w:rsidR="00C7675C" w:rsidRPr="00785B53">
        <w:rPr>
          <w:rFonts w:ascii="Calibri" w:hAnsi="Calibri"/>
          <w:sz w:val="21"/>
          <w:szCs w:val="21"/>
        </w:rPr>
        <w:t xml:space="preserve"> and inequalities in</w:t>
      </w:r>
      <w:r w:rsidRPr="00785B53">
        <w:rPr>
          <w:rFonts w:ascii="Calibri" w:hAnsi="Calibri"/>
          <w:sz w:val="21"/>
          <w:szCs w:val="21"/>
        </w:rPr>
        <w:t xml:space="preserve"> one variable</w:t>
      </w:r>
    </w:p>
    <w:p w:rsidR="008F46D4" w:rsidRPr="00785B53" w:rsidRDefault="008F46D4">
      <w:pPr>
        <w:rPr>
          <w:rFonts w:ascii="Calibri" w:hAnsi="Calibri"/>
          <w:sz w:val="21"/>
          <w:szCs w:val="21"/>
        </w:rPr>
      </w:pPr>
      <w:r w:rsidRPr="00785B53">
        <w:rPr>
          <w:rFonts w:ascii="Calibri" w:hAnsi="Calibri"/>
          <w:sz w:val="21"/>
          <w:szCs w:val="21"/>
        </w:rPr>
        <w:tab/>
        <w:t>Exponential, Logistic and Logarithmic functions</w:t>
      </w:r>
    </w:p>
    <w:p w:rsidR="008F46D4" w:rsidRPr="00785B53" w:rsidRDefault="008F46D4">
      <w:pPr>
        <w:rPr>
          <w:rFonts w:ascii="Calibri" w:hAnsi="Calibri"/>
          <w:sz w:val="21"/>
          <w:szCs w:val="21"/>
        </w:rPr>
      </w:pPr>
      <w:r w:rsidRPr="00785B53">
        <w:rPr>
          <w:rFonts w:ascii="Calibri" w:hAnsi="Calibri"/>
          <w:sz w:val="21"/>
          <w:szCs w:val="21"/>
        </w:rPr>
        <w:tab/>
        <w:t>Exponential and logistic functions</w:t>
      </w:r>
    </w:p>
    <w:p w:rsidR="008F46D4" w:rsidRPr="00785B53" w:rsidRDefault="008F46D4">
      <w:pPr>
        <w:rPr>
          <w:rFonts w:ascii="Calibri" w:hAnsi="Calibri"/>
          <w:sz w:val="21"/>
          <w:szCs w:val="21"/>
        </w:rPr>
      </w:pPr>
      <w:r w:rsidRPr="00785B53">
        <w:rPr>
          <w:rFonts w:ascii="Calibri" w:hAnsi="Calibri"/>
          <w:sz w:val="21"/>
          <w:szCs w:val="21"/>
        </w:rPr>
        <w:tab/>
        <w:t>Exponential and logistic modeling</w:t>
      </w:r>
    </w:p>
    <w:p w:rsidR="008F46D4" w:rsidRPr="00785B53" w:rsidRDefault="008F46D4">
      <w:pPr>
        <w:rPr>
          <w:rFonts w:ascii="Calibri" w:hAnsi="Calibri"/>
          <w:sz w:val="21"/>
          <w:szCs w:val="21"/>
        </w:rPr>
      </w:pPr>
      <w:r w:rsidRPr="00785B53">
        <w:rPr>
          <w:rFonts w:ascii="Calibri" w:hAnsi="Calibri"/>
          <w:sz w:val="21"/>
          <w:szCs w:val="21"/>
        </w:rPr>
        <w:tab/>
        <w:t>Logarithmic functions and their graphs</w:t>
      </w:r>
    </w:p>
    <w:p w:rsidR="008F46D4" w:rsidRPr="00785B53" w:rsidRDefault="008F46D4">
      <w:pPr>
        <w:rPr>
          <w:rFonts w:ascii="Calibri" w:hAnsi="Calibri"/>
          <w:sz w:val="21"/>
          <w:szCs w:val="21"/>
        </w:rPr>
      </w:pPr>
      <w:r w:rsidRPr="00785B53">
        <w:rPr>
          <w:rFonts w:ascii="Calibri" w:hAnsi="Calibri"/>
          <w:sz w:val="21"/>
          <w:szCs w:val="21"/>
        </w:rPr>
        <w:lastRenderedPageBreak/>
        <w:tab/>
        <w:t>Properties of logarithmic functions</w:t>
      </w:r>
    </w:p>
    <w:p w:rsidR="008F46D4" w:rsidRPr="00785B53" w:rsidRDefault="008F46D4">
      <w:pPr>
        <w:rPr>
          <w:rFonts w:ascii="Calibri" w:hAnsi="Calibri"/>
          <w:sz w:val="21"/>
          <w:szCs w:val="21"/>
        </w:rPr>
      </w:pPr>
      <w:r w:rsidRPr="00785B53">
        <w:rPr>
          <w:rFonts w:ascii="Calibri" w:hAnsi="Calibri"/>
          <w:sz w:val="21"/>
          <w:szCs w:val="21"/>
        </w:rPr>
        <w:tab/>
        <w:t>Equation solving and modeling</w:t>
      </w:r>
    </w:p>
    <w:p w:rsidR="008F46D4" w:rsidRPr="00785B53" w:rsidRDefault="00C7675C" w:rsidP="008F46D4">
      <w:pPr>
        <w:rPr>
          <w:rFonts w:ascii="Calibri" w:hAnsi="Calibri"/>
          <w:sz w:val="21"/>
          <w:szCs w:val="21"/>
        </w:rPr>
      </w:pPr>
      <w:r w:rsidRPr="00785B53">
        <w:rPr>
          <w:rFonts w:ascii="Calibri" w:hAnsi="Calibri"/>
          <w:sz w:val="21"/>
          <w:szCs w:val="21"/>
        </w:rPr>
        <w:t>T</w:t>
      </w:r>
      <w:r w:rsidR="008F46D4" w:rsidRPr="00785B53">
        <w:rPr>
          <w:rFonts w:ascii="Calibri" w:hAnsi="Calibri"/>
          <w:sz w:val="21"/>
          <w:szCs w:val="21"/>
        </w:rPr>
        <w:t>rigonometric Functions</w:t>
      </w:r>
    </w:p>
    <w:p w:rsidR="008F46D4" w:rsidRPr="00785B53" w:rsidRDefault="008F46D4" w:rsidP="008F46D4">
      <w:pPr>
        <w:rPr>
          <w:rFonts w:ascii="Calibri" w:hAnsi="Calibri"/>
          <w:sz w:val="21"/>
          <w:szCs w:val="21"/>
        </w:rPr>
      </w:pPr>
      <w:r w:rsidRPr="00785B53">
        <w:rPr>
          <w:rFonts w:ascii="Calibri" w:hAnsi="Calibri"/>
          <w:sz w:val="21"/>
          <w:szCs w:val="21"/>
        </w:rPr>
        <w:tab/>
        <w:t>Angles and their measures</w:t>
      </w:r>
    </w:p>
    <w:p w:rsidR="008F46D4" w:rsidRPr="00785B53" w:rsidRDefault="008F46D4" w:rsidP="008F46D4">
      <w:pPr>
        <w:rPr>
          <w:rFonts w:ascii="Calibri" w:hAnsi="Calibri"/>
          <w:sz w:val="21"/>
          <w:szCs w:val="21"/>
        </w:rPr>
      </w:pPr>
      <w:r w:rsidRPr="00785B53">
        <w:rPr>
          <w:rFonts w:ascii="Calibri" w:hAnsi="Calibri"/>
          <w:sz w:val="21"/>
          <w:szCs w:val="21"/>
        </w:rPr>
        <w:tab/>
        <w:t>Trigonometric functions of acute angles</w:t>
      </w:r>
    </w:p>
    <w:p w:rsidR="008F46D4" w:rsidRPr="00785B53" w:rsidRDefault="008F46D4" w:rsidP="008F46D4">
      <w:pPr>
        <w:rPr>
          <w:rFonts w:ascii="Calibri" w:hAnsi="Calibri"/>
          <w:sz w:val="21"/>
          <w:szCs w:val="21"/>
        </w:rPr>
      </w:pPr>
      <w:r w:rsidRPr="00785B53">
        <w:rPr>
          <w:rFonts w:ascii="Calibri" w:hAnsi="Calibri"/>
          <w:sz w:val="21"/>
          <w:szCs w:val="21"/>
        </w:rPr>
        <w:tab/>
        <w:t>Trigonometry extended: the circular functions</w:t>
      </w:r>
    </w:p>
    <w:p w:rsidR="008F46D4" w:rsidRPr="00785B53" w:rsidRDefault="008F46D4" w:rsidP="008F46D4">
      <w:pPr>
        <w:rPr>
          <w:rFonts w:ascii="Calibri" w:hAnsi="Calibri"/>
          <w:sz w:val="21"/>
          <w:szCs w:val="21"/>
        </w:rPr>
      </w:pPr>
      <w:r w:rsidRPr="00785B53">
        <w:rPr>
          <w:rFonts w:ascii="Calibri" w:hAnsi="Calibri"/>
          <w:sz w:val="21"/>
          <w:szCs w:val="21"/>
        </w:rPr>
        <w:tab/>
      </w:r>
      <w:r w:rsidR="003D47A9" w:rsidRPr="00785B53">
        <w:rPr>
          <w:rFonts w:ascii="Calibri" w:hAnsi="Calibri"/>
          <w:sz w:val="21"/>
          <w:szCs w:val="21"/>
        </w:rPr>
        <w:t>Gr</w:t>
      </w:r>
      <w:r w:rsidR="00C7675C" w:rsidRPr="00785B53">
        <w:rPr>
          <w:rFonts w:ascii="Calibri" w:hAnsi="Calibri"/>
          <w:sz w:val="21"/>
          <w:szCs w:val="21"/>
        </w:rPr>
        <w:t>aphs of sine and cosine, tangent, cotangent, secant, and cosecant</w:t>
      </w:r>
    </w:p>
    <w:p w:rsidR="003D47A9" w:rsidRPr="00785B53" w:rsidRDefault="003D47A9" w:rsidP="008F46D4">
      <w:pPr>
        <w:rPr>
          <w:rFonts w:ascii="Calibri" w:hAnsi="Calibri"/>
          <w:sz w:val="21"/>
          <w:szCs w:val="21"/>
        </w:rPr>
      </w:pPr>
      <w:r w:rsidRPr="00785B53">
        <w:rPr>
          <w:rFonts w:ascii="Calibri" w:hAnsi="Calibri"/>
          <w:sz w:val="21"/>
          <w:szCs w:val="21"/>
        </w:rPr>
        <w:tab/>
      </w:r>
      <w:proofErr w:type="gramStart"/>
      <w:r w:rsidR="00C7675C" w:rsidRPr="00785B53">
        <w:rPr>
          <w:rFonts w:ascii="Calibri" w:hAnsi="Calibri"/>
          <w:sz w:val="21"/>
          <w:szCs w:val="21"/>
        </w:rPr>
        <w:t>gr</w:t>
      </w:r>
      <w:r w:rsidRPr="00785B53">
        <w:rPr>
          <w:rFonts w:ascii="Calibri" w:hAnsi="Calibri"/>
          <w:sz w:val="21"/>
          <w:szCs w:val="21"/>
        </w:rPr>
        <w:t>aphs</w:t>
      </w:r>
      <w:proofErr w:type="gramEnd"/>
      <w:r w:rsidRPr="00785B53">
        <w:rPr>
          <w:rFonts w:ascii="Calibri" w:hAnsi="Calibri"/>
          <w:sz w:val="21"/>
          <w:szCs w:val="21"/>
        </w:rPr>
        <w:t xml:space="preserve"> of composite trigonometric functions</w:t>
      </w:r>
    </w:p>
    <w:p w:rsidR="003D47A9" w:rsidRPr="00785B53" w:rsidRDefault="003D47A9" w:rsidP="008F46D4">
      <w:pPr>
        <w:rPr>
          <w:rFonts w:ascii="Calibri" w:hAnsi="Calibri"/>
          <w:sz w:val="21"/>
          <w:szCs w:val="21"/>
        </w:rPr>
      </w:pPr>
      <w:r w:rsidRPr="00785B53">
        <w:rPr>
          <w:rFonts w:ascii="Calibri" w:hAnsi="Calibri"/>
          <w:sz w:val="21"/>
          <w:szCs w:val="21"/>
        </w:rPr>
        <w:tab/>
        <w:t>Inverse trigonometric functions</w:t>
      </w:r>
    </w:p>
    <w:p w:rsidR="003D47A9" w:rsidRPr="00785B53" w:rsidRDefault="003D47A9" w:rsidP="008F46D4">
      <w:pPr>
        <w:rPr>
          <w:rFonts w:ascii="Calibri" w:hAnsi="Calibri"/>
          <w:sz w:val="21"/>
          <w:szCs w:val="21"/>
        </w:rPr>
      </w:pPr>
      <w:r w:rsidRPr="00785B53">
        <w:rPr>
          <w:rFonts w:ascii="Calibri" w:hAnsi="Calibri"/>
          <w:sz w:val="21"/>
          <w:szCs w:val="21"/>
        </w:rPr>
        <w:tab/>
        <w:t>Solving problems with trigonometry</w:t>
      </w:r>
    </w:p>
    <w:p w:rsidR="003D47A9" w:rsidRPr="00785B53" w:rsidRDefault="003D47A9" w:rsidP="008F46D4">
      <w:pPr>
        <w:rPr>
          <w:rFonts w:ascii="Calibri" w:hAnsi="Calibri"/>
          <w:sz w:val="21"/>
          <w:szCs w:val="21"/>
        </w:rPr>
      </w:pPr>
      <w:r w:rsidRPr="00785B53">
        <w:rPr>
          <w:rFonts w:ascii="Calibri" w:hAnsi="Calibri"/>
          <w:sz w:val="21"/>
          <w:szCs w:val="21"/>
        </w:rPr>
        <w:t>Analytic trigonometry</w:t>
      </w:r>
    </w:p>
    <w:p w:rsidR="003D47A9" w:rsidRPr="00785B53" w:rsidRDefault="003D47A9" w:rsidP="008F46D4">
      <w:pPr>
        <w:rPr>
          <w:rFonts w:ascii="Calibri" w:hAnsi="Calibri"/>
          <w:sz w:val="21"/>
          <w:szCs w:val="21"/>
        </w:rPr>
      </w:pPr>
      <w:r w:rsidRPr="00785B53">
        <w:rPr>
          <w:rFonts w:ascii="Calibri" w:hAnsi="Calibri"/>
          <w:sz w:val="21"/>
          <w:szCs w:val="21"/>
        </w:rPr>
        <w:tab/>
        <w:t>Fundamental identities</w:t>
      </w:r>
    </w:p>
    <w:p w:rsidR="003D47A9" w:rsidRPr="00785B53" w:rsidRDefault="003D47A9" w:rsidP="008F46D4">
      <w:pPr>
        <w:rPr>
          <w:rFonts w:ascii="Calibri" w:hAnsi="Calibri"/>
          <w:sz w:val="21"/>
          <w:szCs w:val="21"/>
        </w:rPr>
      </w:pPr>
      <w:r w:rsidRPr="00785B53">
        <w:rPr>
          <w:rFonts w:ascii="Calibri" w:hAnsi="Calibri"/>
          <w:sz w:val="21"/>
          <w:szCs w:val="21"/>
        </w:rPr>
        <w:tab/>
        <w:t>Proving trigonometric identities</w:t>
      </w:r>
    </w:p>
    <w:p w:rsidR="003D47A9" w:rsidRPr="00785B53" w:rsidRDefault="003D47A9" w:rsidP="008F46D4">
      <w:pPr>
        <w:rPr>
          <w:rFonts w:ascii="Calibri" w:hAnsi="Calibri"/>
          <w:sz w:val="21"/>
          <w:szCs w:val="21"/>
        </w:rPr>
      </w:pPr>
      <w:r w:rsidRPr="00785B53">
        <w:rPr>
          <w:rFonts w:ascii="Calibri" w:hAnsi="Calibri"/>
          <w:sz w:val="21"/>
          <w:szCs w:val="21"/>
        </w:rPr>
        <w:tab/>
        <w:t>Sum and difference identities</w:t>
      </w:r>
    </w:p>
    <w:p w:rsidR="003D47A9" w:rsidRPr="00785B53" w:rsidRDefault="003D47A9" w:rsidP="008F46D4">
      <w:pPr>
        <w:rPr>
          <w:rFonts w:ascii="Calibri" w:hAnsi="Calibri"/>
          <w:sz w:val="21"/>
          <w:szCs w:val="21"/>
        </w:rPr>
      </w:pPr>
      <w:r w:rsidRPr="00785B53">
        <w:rPr>
          <w:rFonts w:ascii="Calibri" w:hAnsi="Calibri"/>
          <w:sz w:val="21"/>
          <w:szCs w:val="21"/>
        </w:rPr>
        <w:tab/>
        <w:t>Multiple a-angle Identities</w:t>
      </w:r>
    </w:p>
    <w:p w:rsidR="003D47A9" w:rsidRPr="00785B53" w:rsidRDefault="003D47A9" w:rsidP="008F46D4">
      <w:pPr>
        <w:rPr>
          <w:rFonts w:ascii="Calibri" w:hAnsi="Calibri"/>
          <w:sz w:val="21"/>
          <w:szCs w:val="21"/>
        </w:rPr>
      </w:pPr>
      <w:r w:rsidRPr="00785B53">
        <w:rPr>
          <w:rFonts w:ascii="Calibri" w:hAnsi="Calibri"/>
          <w:sz w:val="21"/>
          <w:szCs w:val="21"/>
        </w:rPr>
        <w:tab/>
        <w:t xml:space="preserve">The Law of </w:t>
      </w:r>
      <w:proofErr w:type="spellStart"/>
      <w:r w:rsidRPr="00785B53">
        <w:rPr>
          <w:rFonts w:ascii="Calibri" w:hAnsi="Calibri"/>
          <w:sz w:val="21"/>
          <w:szCs w:val="21"/>
        </w:rPr>
        <w:t>Sines</w:t>
      </w:r>
      <w:proofErr w:type="spellEnd"/>
    </w:p>
    <w:p w:rsidR="003D47A9" w:rsidRPr="00785B53" w:rsidRDefault="003D47A9" w:rsidP="008F46D4">
      <w:pPr>
        <w:rPr>
          <w:rFonts w:ascii="Calibri" w:hAnsi="Calibri"/>
          <w:sz w:val="21"/>
          <w:szCs w:val="21"/>
        </w:rPr>
      </w:pPr>
      <w:r w:rsidRPr="00785B53">
        <w:rPr>
          <w:rFonts w:ascii="Calibri" w:hAnsi="Calibri"/>
          <w:sz w:val="21"/>
          <w:szCs w:val="21"/>
        </w:rPr>
        <w:tab/>
        <w:t>The Law of Cosines</w:t>
      </w:r>
    </w:p>
    <w:p w:rsidR="00C7675C" w:rsidRPr="00785B53" w:rsidRDefault="00C7675C" w:rsidP="008F46D4">
      <w:pPr>
        <w:rPr>
          <w:rFonts w:ascii="Calibri" w:hAnsi="Calibri"/>
          <w:sz w:val="21"/>
          <w:szCs w:val="21"/>
        </w:rPr>
      </w:pPr>
      <w:r w:rsidRPr="00785B53">
        <w:rPr>
          <w:rFonts w:ascii="Calibri" w:hAnsi="Calibri"/>
          <w:sz w:val="21"/>
          <w:szCs w:val="21"/>
        </w:rPr>
        <w:t>Vector, Parametric equations, and Polar equations</w:t>
      </w:r>
    </w:p>
    <w:p w:rsidR="00C7675C" w:rsidRPr="00785B53" w:rsidRDefault="00C7675C" w:rsidP="008F46D4">
      <w:pPr>
        <w:rPr>
          <w:rFonts w:ascii="Calibri" w:hAnsi="Calibri"/>
          <w:sz w:val="21"/>
          <w:szCs w:val="21"/>
        </w:rPr>
      </w:pPr>
      <w:r w:rsidRPr="00785B53">
        <w:rPr>
          <w:rFonts w:ascii="Calibri" w:hAnsi="Calibri"/>
          <w:sz w:val="21"/>
          <w:szCs w:val="21"/>
        </w:rPr>
        <w:tab/>
        <w:t>Vectors in a plane</w:t>
      </w:r>
    </w:p>
    <w:p w:rsidR="00C7675C" w:rsidRPr="00785B53" w:rsidRDefault="00C7675C" w:rsidP="008F46D4">
      <w:pPr>
        <w:rPr>
          <w:rFonts w:ascii="Calibri" w:hAnsi="Calibri"/>
          <w:sz w:val="21"/>
          <w:szCs w:val="21"/>
        </w:rPr>
      </w:pPr>
      <w:r w:rsidRPr="00785B53">
        <w:rPr>
          <w:rFonts w:ascii="Calibri" w:hAnsi="Calibri"/>
          <w:sz w:val="21"/>
          <w:szCs w:val="21"/>
        </w:rPr>
        <w:tab/>
        <w:t>Dot products of vectors</w:t>
      </w:r>
    </w:p>
    <w:p w:rsidR="00C7675C" w:rsidRPr="00785B53" w:rsidRDefault="00C7675C" w:rsidP="008F46D4">
      <w:pPr>
        <w:rPr>
          <w:rFonts w:ascii="Calibri" w:hAnsi="Calibri"/>
          <w:sz w:val="21"/>
          <w:szCs w:val="21"/>
        </w:rPr>
      </w:pPr>
      <w:r w:rsidRPr="00785B53">
        <w:rPr>
          <w:rFonts w:ascii="Calibri" w:hAnsi="Calibri"/>
          <w:sz w:val="21"/>
          <w:szCs w:val="21"/>
        </w:rPr>
        <w:t>`</w:t>
      </w:r>
      <w:r w:rsidRPr="00785B53">
        <w:rPr>
          <w:rFonts w:ascii="Calibri" w:hAnsi="Calibri"/>
          <w:sz w:val="21"/>
          <w:szCs w:val="21"/>
        </w:rPr>
        <w:tab/>
        <w:t>Parametric equations and motion</w:t>
      </w:r>
    </w:p>
    <w:p w:rsidR="00C7675C" w:rsidRPr="00785B53" w:rsidRDefault="00C7675C" w:rsidP="008F46D4">
      <w:pPr>
        <w:rPr>
          <w:rFonts w:ascii="Calibri" w:hAnsi="Calibri"/>
          <w:sz w:val="21"/>
          <w:szCs w:val="21"/>
        </w:rPr>
      </w:pPr>
      <w:r w:rsidRPr="00785B53">
        <w:rPr>
          <w:rFonts w:ascii="Calibri" w:hAnsi="Calibri"/>
          <w:sz w:val="21"/>
          <w:szCs w:val="21"/>
        </w:rPr>
        <w:tab/>
        <w:t>Polar coordinates</w:t>
      </w:r>
    </w:p>
    <w:p w:rsidR="00C7675C" w:rsidRPr="00785B53" w:rsidRDefault="00C7675C" w:rsidP="008F46D4">
      <w:pPr>
        <w:rPr>
          <w:rFonts w:ascii="Calibri" w:hAnsi="Calibri"/>
          <w:sz w:val="21"/>
          <w:szCs w:val="21"/>
        </w:rPr>
      </w:pPr>
      <w:r w:rsidRPr="00785B53">
        <w:rPr>
          <w:rFonts w:ascii="Calibri" w:hAnsi="Calibri"/>
          <w:sz w:val="21"/>
          <w:szCs w:val="21"/>
        </w:rPr>
        <w:tab/>
        <w:t>Graphs of polar equations</w:t>
      </w:r>
    </w:p>
    <w:p w:rsidR="00C7675C" w:rsidRPr="00785B53" w:rsidRDefault="00C7675C" w:rsidP="008F46D4">
      <w:pPr>
        <w:rPr>
          <w:rFonts w:ascii="Calibri" w:hAnsi="Calibri"/>
          <w:sz w:val="21"/>
          <w:szCs w:val="21"/>
        </w:rPr>
      </w:pPr>
      <w:r w:rsidRPr="00785B53">
        <w:rPr>
          <w:rFonts w:ascii="Calibri" w:hAnsi="Calibri"/>
          <w:sz w:val="21"/>
          <w:szCs w:val="21"/>
        </w:rPr>
        <w:t>Discrete Mathematics</w:t>
      </w:r>
    </w:p>
    <w:p w:rsidR="00C7675C" w:rsidRPr="00785B53" w:rsidRDefault="00C7675C" w:rsidP="008F46D4">
      <w:pPr>
        <w:rPr>
          <w:rFonts w:ascii="Calibri" w:hAnsi="Calibri"/>
          <w:sz w:val="21"/>
          <w:szCs w:val="21"/>
        </w:rPr>
      </w:pPr>
      <w:r w:rsidRPr="00785B53">
        <w:rPr>
          <w:rFonts w:ascii="Calibri" w:hAnsi="Calibri"/>
          <w:sz w:val="21"/>
          <w:szCs w:val="21"/>
        </w:rPr>
        <w:tab/>
        <w:t xml:space="preserve">Basic </w:t>
      </w:r>
      <w:proofErr w:type="spellStart"/>
      <w:r w:rsidRPr="00785B53">
        <w:rPr>
          <w:rFonts w:ascii="Calibri" w:hAnsi="Calibri"/>
          <w:sz w:val="21"/>
          <w:szCs w:val="21"/>
        </w:rPr>
        <w:t>combinatorics</w:t>
      </w:r>
      <w:proofErr w:type="spellEnd"/>
    </w:p>
    <w:p w:rsidR="00C7675C" w:rsidRPr="00785B53" w:rsidRDefault="00C7675C" w:rsidP="008F46D4">
      <w:pPr>
        <w:rPr>
          <w:rFonts w:ascii="Calibri" w:hAnsi="Calibri"/>
          <w:sz w:val="21"/>
          <w:szCs w:val="21"/>
        </w:rPr>
      </w:pPr>
      <w:r w:rsidRPr="00785B53">
        <w:rPr>
          <w:rFonts w:ascii="Calibri" w:hAnsi="Calibri"/>
          <w:sz w:val="21"/>
          <w:szCs w:val="21"/>
        </w:rPr>
        <w:tab/>
        <w:t>Binomial theorem</w:t>
      </w:r>
    </w:p>
    <w:p w:rsidR="00C7675C" w:rsidRPr="00785B53" w:rsidRDefault="00C7675C" w:rsidP="008F46D4">
      <w:pPr>
        <w:rPr>
          <w:rFonts w:ascii="Calibri" w:hAnsi="Calibri"/>
          <w:sz w:val="21"/>
          <w:szCs w:val="21"/>
        </w:rPr>
      </w:pPr>
      <w:r w:rsidRPr="00785B53">
        <w:rPr>
          <w:rFonts w:ascii="Calibri" w:hAnsi="Calibri"/>
          <w:sz w:val="21"/>
          <w:szCs w:val="21"/>
        </w:rPr>
        <w:lastRenderedPageBreak/>
        <w:tab/>
        <w:t>Probability</w:t>
      </w:r>
    </w:p>
    <w:p w:rsidR="00C7675C" w:rsidRPr="00785B53" w:rsidRDefault="00C7675C" w:rsidP="008F46D4">
      <w:pPr>
        <w:rPr>
          <w:rFonts w:ascii="Calibri" w:hAnsi="Calibri"/>
          <w:sz w:val="21"/>
          <w:szCs w:val="21"/>
        </w:rPr>
      </w:pPr>
      <w:r w:rsidRPr="00785B53">
        <w:rPr>
          <w:rFonts w:ascii="Calibri" w:hAnsi="Calibri"/>
          <w:sz w:val="21"/>
          <w:szCs w:val="21"/>
        </w:rPr>
        <w:tab/>
        <w:t>Series and sequences</w:t>
      </w:r>
    </w:p>
    <w:p w:rsidR="00C7675C" w:rsidRDefault="00C7675C" w:rsidP="008F46D4">
      <w:pPr>
        <w:rPr>
          <w:rFonts w:ascii="Calibri" w:hAnsi="Calibri"/>
          <w:sz w:val="21"/>
          <w:szCs w:val="21"/>
        </w:rPr>
      </w:pPr>
      <w:r w:rsidRPr="00785B53">
        <w:rPr>
          <w:rFonts w:ascii="Calibri" w:hAnsi="Calibri"/>
          <w:sz w:val="21"/>
          <w:szCs w:val="21"/>
        </w:rPr>
        <w:tab/>
        <w:t>Math induction</w:t>
      </w:r>
    </w:p>
    <w:p w:rsidR="00785B53" w:rsidRDefault="00785B53" w:rsidP="00785B53">
      <w:pPr>
        <w:pStyle w:val="NormalWeb"/>
        <w:shd w:val="clear" w:color="auto" w:fill="FFFFFF"/>
        <w:spacing w:line="315" w:lineRule="atLeast"/>
        <w:rPr>
          <w:rFonts w:ascii="Open Sans" w:hAnsi="Open Sans"/>
          <w:color w:val="616161"/>
          <w:sz w:val="21"/>
          <w:szCs w:val="21"/>
        </w:rPr>
      </w:pPr>
      <w:r w:rsidRPr="00785B53">
        <w:rPr>
          <w:rFonts w:ascii="Calibri" w:hAnsi="Calibri"/>
          <w:b/>
          <w:bCs/>
          <w:color w:val="616161"/>
          <w:sz w:val="21"/>
          <w:szCs w:val="21"/>
          <w:u w:val="single"/>
        </w:rPr>
        <w:t>Assessment</w:t>
      </w:r>
    </w:p>
    <w:p w:rsidR="00785B53" w:rsidRDefault="00785B53" w:rsidP="00785B53">
      <w:pPr>
        <w:pStyle w:val="NormalWeb"/>
        <w:shd w:val="clear" w:color="auto" w:fill="FFFFFF"/>
        <w:spacing w:line="315" w:lineRule="atLeast"/>
        <w:rPr>
          <w:rFonts w:ascii="Open Sans" w:hAnsi="Open Sans"/>
          <w:color w:val="616161"/>
          <w:sz w:val="21"/>
          <w:szCs w:val="21"/>
        </w:rPr>
      </w:pPr>
      <w:r>
        <w:rPr>
          <w:rFonts w:ascii="Symbol" w:hAnsi="Symbol"/>
          <w:color w:val="616161"/>
          <w:sz w:val="21"/>
          <w:szCs w:val="21"/>
        </w:rPr>
        <w:t></w:t>
      </w:r>
      <w:r>
        <w:rPr>
          <w:color w:val="616161"/>
          <w:sz w:val="14"/>
          <w:szCs w:val="14"/>
        </w:rPr>
        <w:t>         </w:t>
      </w:r>
      <w:r>
        <w:rPr>
          <w:rFonts w:ascii="Calibri" w:hAnsi="Calibri"/>
          <w:color w:val="616161"/>
          <w:sz w:val="21"/>
          <w:szCs w:val="21"/>
          <w:u w:val="single"/>
        </w:rPr>
        <w:t>International School of Boston (ISB) grade</w:t>
      </w:r>
      <w:r>
        <w:rPr>
          <w:rFonts w:ascii="Calibri" w:hAnsi="Calibri"/>
          <w:color w:val="616161"/>
          <w:sz w:val="21"/>
          <w:szCs w:val="21"/>
        </w:rPr>
        <w:t>: Each trimester, students will be assessed on:</w:t>
      </w:r>
    </w:p>
    <w:p w:rsidR="00785B53" w:rsidRDefault="00785B53" w:rsidP="00785B53">
      <w:pPr>
        <w:pStyle w:val="NormalWeb"/>
        <w:shd w:val="clear" w:color="auto" w:fill="FFFFFF"/>
        <w:spacing w:line="315" w:lineRule="atLeast"/>
        <w:ind w:left="1440"/>
        <w:rPr>
          <w:rFonts w:ascii="Open Sans" w:hAnsi="Open Sans"/>
          <w:color w:val="616161"/>
          <w:sz w:val="21"/>
          <w:szCs w:val="21"/>
        </w:rPr>
      </w:pPr>
      <w:r>
        <w:rPr>
          <w:rFonts w:ascii="Courier New" w:hAnsi="Courier New" w:cs="Courier New"/>
          <w:color w:val="616161"/>
          <w:sz w:val="21"/>
          <w:szCs w:val="21"/>
        </w:rPr>
        <w:t>o</w:t>
      </w:r>
      <w:proofErr w:type="gramStart"/>
      <w:r>
        <w:rPr>
          <w:color w:val="616161"/>
          <w:sz w:val="14"/>
          <w:szCs w:val="14"/>
        </w:rPr>
        <w:t> </w:t>
      </w:r>
      <w:r>
        <w:rPr>
          <w:rFonts w:ascii="Arial" w:hAnsi="Arial" w:cs="Arial"/>
          <w:color w:val="616161"/>
          <w:sz w:val="20"/>
          <w:szCs w:val="20"/>
        </w:rPr>
        <w:t> C</w:t>
      </w:r>
      <w:r>
        <w:rPr>
          <w:rFonts w:ascii="Arial" w:hAnsi="Arial" w:cs="Arial"/>
          <w:color w:val="616161"/>
        </w:rPr>
        <w:t>ompletion</w:t>
      </w:r>
      <w:proofErr w:type="gramEnd"/>
      <w:r>
        <w:rPr>
          <w:rFonts w:ascii="Arial" w:hAnsi="Arial" w:cs="Arial"/>
          <w:color w:val="616161"/>
        </w:rPr>
        <w:t xml:space="preserve"> of homework and corrections </w:t>
      </w:r>
    </w:p>
    <w:p w:rsidR="00785B53" w:rsidRDefault="00785B53" w:rsidP="00785B53">
      <w:pPr>
        <w:pStyle w:val="NormalWeb"/>
        <w:shd w:val="clear" w:color="auto" w:fill="FFFFFF"/>
        <w:spacing w:line="315" w:lineRule="atLeast"/>
        <w:ind w:left="1440"/>
        <w:rPr>
          <w:rFonts w:ascii="Open Sans" w:hAnsi="Open Sans"/>
          <w:color w:val="616161"/>
          <w:sz w:val="21"/>
          <w:szCs w:val="21"/>
        </w:rPr>
      </w:pPr>
      <w:proofErr w:type="gramStart"/>
      <w:r>
        <w:rPr>
          <w:rFonts w:ascii="Courier New" w:hAnsi="Courier New" w:cs="Courier New"/>
          <w:color w:val="616161"/>
          <w:sz w:val="21"/>
          <w:szCs w:val="21"/>
        </w:rPr>
        <w:t>o</w:t>
      </w:r>
      <w:proofErr w:type="gramEnd"/>
      <w:r>
        <w:rPr>
          <w:color w:val="616161"/>
          <w:sz w:val="14"/>
          <w:szCs w:val="14"/>
        </w:rPr>
        <w:t>   </w:t>
      </w:r>
      <w:r>
        <w:rPr>
          <w:rFonts w:ascii="Calibri" w:hAnsi="Calibri"/>
          <w:color w:val="616161"/>
          <w:sz w:val="21"/>
          <w:szCs w:val="21"/>
        </w:rPr>
        <w:t>Tests and Quizzes</w:t>
      </w:r>
    </w:p>
    <w:p w:rsidR="00785B53" w:rsidRDefault="00785B53" w:rsidP="00785B53">
      <w:pPr>
        <w:pStyle w:val="NormalWeb"/>
        <w:shd w:val="clear" w:color="auto" w:fill="FFFFFF"/>
        <w:spacing w:line="315" w:lineRule="atLeast"/>
        <w:ind w:left="1440"/>
        <w:rPr>
          <w:rFonts w:ascii="Open Sans" w:hAnsi="Open Sans"/>
          <w:color w:val="616161"/>
          <w:sz w:val="21"/>
          <w:szCs w:val="21"/>
        </w:rPr>
      </w:pPr>
    </w:p>
    <w:p w:rsidR="00785B53" w:rsidRDefault="00785B53" w:rsidP="00785B53">
      <w:pPr>
        <w:pStyle w:val="NormalWeb"/>
        <w:shd w:val="clear" w:color="auto" w:fill="FFFFFF"/>
        <w:spacing w:after="240" w:afterAutospacing="0" w:line="315" w:lineRule="atLeast"/>
        <w:rPr>
          <w:rFonts w:ascii="Open Sans" w:hAnsi="Open Sans"/>
          <w:color w:val="616161"/>
          <w:sz w:val="21"/>
          <w:szCs w:val="21"/>
        </w:rPr>
      </w:pPr>
      <w:r w:rsidRPr="00785B53">
        <w:rPr>
          <w:rFonts w:ascii="Calibri" w:hAnsi="Calibri"/>
          <w:b/>
          <w:bCs/>
          <w:color w:val="616161"/>
          <w:sz w:val="21"/>
          <w:szCs w:val="21"/>
          <w:u w:val="single"/>
        </w:rPr>
        <w:t>Materials</w:t>
      </w:r>
    </w:p>
    <w:p w:rsidR="00785B53" w:rsidRDefault="00785B53" w:rsidP="00785B53">
      <w:pPr>
        <w:pStyle w:val="NormalWeb"/>
        <w:shd w:val="clear" w:color="auto" w:fill="FFFFFF"/>
        <w:spacing w:line="315" w:lineRule="atLeast"/>
        <w:rPr>
          <w:rFonts w:ascii="Open Sans" w:hAnsi="Open Sans"/>
          <w:color w:val="616161"/>
          <w:sz w:val="21"/>
          <w:szCs w:val="21"/>
        </w:rPr>
      </w:pPr>
      <w:r>
        <w:rPr>
          <w:rFonts w:ascii="Symbol" w:hAnsi="Symbol"/>
          <w:color w:val="616161"/>
          <w:sz w:val="21"/>
          <w:szCs w:val="21"/>
        </w:rPr>
        <w:t></w:t>
      </w:r>
      <w:r>
        <w:rPr>
          <w:color w:val="616161"/>
          <w:sz w:val="14"/>
          <w:szCs w:val="14"/>
        </w:rPr>
        <w:t>         </w:t>
      </w:r>
      <w:r>
        <w:rPr>
          <w:rFonts w:ascii="Calibri" w:hAnsi="Calibri"/>
          <w:b/>
          <w:bCs/>
          <w:color w:val="616161"/>
          <w:sz w:val="21"/>
          <w:szCs w:val="21"/>
        </w:rPr>
        <w:t>Binder</w:t>
      </w:r>
      <w:r>
        <w:rPr>
          <w:rFonts w:ascii="Calibri" w:hAnsi="Calibri"/>
          <w:color w:val="616161"/>
          <w:sz w:val="21"/>
          <w:szCs w:val="21"/>
        </w:rPr>
        <w:t> with separators and paper (graph paper is best), or spiral notebook.  Binder/notebook should be used exclusively for math.</w:t>
      </w:r>
    </w:p>
    <w:p w:rsidR="00785B53" w:rsidRDefault="00785B53" w:rsidP="00785B53">
      <w:pPr>
        <w:pStyle w:val="NormalWeb"/>
        <w:shd w:val="clear" w:color="auto" w:fill="FFFFFF"/>
        <w:spacing w:line="315" w:lineRule="atLeast"/>
        <w:rPr>
          <w:rFonts w:ascii="Open Sans" w:hAnsi="Open Sans"/>
          <w:color w:val="616161"/>
          <w:sz w:val="21"/>
          <w:szCs w:val="21"/>
        </w:rPr>
      </w:pPr>
      <w:r>
        <w:rPr>
          <w:rFonts w:ascii="Symbol" w:hAnsi="Symbol"/>
          <w:color w:val="616161"/>
          <w:sz w:val="21"/>
          <w:szCs w:val="21"/>
        </w:rPr>
        <w:t></w:t>
      </w:r>
      <w:r>
        <w:rPr>
          <w:color w:val="616161"/>
          <w:sz w:val="14"/>
          <w:szCs w:val="14"/>
        </w:rPr>
        <w:t>         </w:t>
      </w:r>
      <w:r>
        <w:rPr>
          <w:rFonts w:ascii="Calibri" w:hAnsi="Calibri"/>
          <w:b/>
          <w:bCs/>
          <w:color w:val="616161"/>
          <w:sz w:val="21"/>
          <w:szCs w:val="21"/>
        </w:rPr>
        <w:t>Pens, pencils, eraser, pencil sharpener, ruler.</w:t>
      </w:r>
    </w:p>
    <w:p w:rsidR="00785B53" w:rsidRDefault="00785B53" w:rsidP="00785B53">
      <w:pPr>
        <w:pStyle w:val="NormalWeb"/>
        <w:shd w:val="clear" w:color="auto" w:fill="FFFFFF"/>
        <w:spacing w:line="315" w:lineRule="atLeast"/>
        <w:rPr>
          <w:rFonts w:ascii="Open Sans" w:hAnsi="Open Sans"/>
          <w:color w:val="616161"/>
          <w:sz w:val="21"/>
          <w:szCs w:val="21"/>
        </w:rPr>
      </w:pPr>
      <w:r>
        <w:rPr>
          <w:rFonts w:ascii="Symbol" w:hAnsi="Symbol"/>
          <w:color w:val="616161"/>
          <w:sz w:val="21"/>
          <w:szCs w:val="21"/>
        </w:rPr>
        <w:t></w:t>
      </w:r>
      <w:r>
        <w:rPr>
          <w:color w:val="616161"/>
          <w:sz w:val="14"/>
          <w:szCs w:val="14"/>
        </w:rPr>
        <w:t>         </w:t>
      </w:r>
      <w:r>
        <w:rPr>
          <w:rFonts w:ascii="Calibri" w:hAnsi="Calibri"/>
          <w:b/>
          <w:bCs/>
          <w:color w:val="616161"/>
          <w:sz w:val="21"/>
          <w:szCs w:val="21"/>
        </w:rPr>
        <w:t>Graphing Calculator, </w:t>
      </w:r>
      <w:r>
        <w:rPr>
          <w:rFonts w:ascii="Calibri" w:hAnsi="Calibri"/>
          <w:color w:val="616161"/>
          <w:sz w:val="21"/>
          <w:szCs w:val="21"/>
        </w:rPr>
        <w:t>TI-84 plus recommended model</w:t>
      </w:r>
    </w:p>
    <w:p w:rsidR="00785B53" w:rsidRDefault="00785B53" w:rsidP="00785B53">
      <w:pPr>
        <w:pStyle w:val="NormalWeb"/>
        <w:shd w:val="clear" w:color="auto" w:fill="FFFFFF"/>
        <w:spacing w:after="240" w:afterAutospacing="0" w:line="315" w:lineRule="atLeast"/>
        <w:rPr>
          <w:rFonts w:ascii="Open Sans" w:hAnsi="Open Sans"/>
          <w:color w:val="616161"/>
          <w:sz w:val="21"/>
          <w:szCs w:val="21"/>
        </w:rPr>
      </w:pPr>
      <w:r>
        <w:rPr>
          <w:rFonts w:ascii="Calibri" w:hAnsi="Calibri"/>
          <w:b/>
          <w:bCs/>
          <w:color w:val="616161"/>
          <w:sz w:val="21"/>
          <w:szCs w:val="21"/>
          <w:u w:val="single"/>
        </w:rPr>
        <w:t>Preparation, vacation, and off-site work</w:t>
      </w:r>
    </w:p>
    <w:p w:rsidR="00785B53" w:rsidRDefault="00785B53" w:rsidP="00785B53">
      <w:pPr>
        <w:pStyle w:val="NormalWeb"/>
        <w:shd w:val="clear" w:color="auto" w:fill="FFFFFF"/>
        <w:spacing w:line="315" w:lineRule="atLeast"/>
        <w:rPr>
          <w:rFonts w:ascii="Open Sans" w:hAnsi="Open Sans"/>
          <w:color w:val="616161"/>
          <w:sz w:val="21"/>
          <w:szCs w:val="21"/>
        </w:rPr>
      </w:pPr>
      <w:r>
        <w:rPr>
          <w:rFonts w:ascii="Calibri" w:hAnsi="Calibri"/>
          <w:color w:val="616161"/>
          <w:sz w:val="21"/>
          <w:szCs w:val="21"/>
        </w:rPr>
        <w:t>This course requires self-discipline and initiative. Students are expected to be on time and prepared for class. They are expected to meet deadlines and to </w:t>
      </w:r>
      <w:r>
        <w:rPr>
          <w:rFonts w:ascii="Calibri" w:hAnsi="Calibri"/>
          <w:b/>
          <w:bCs/>
          <w:color w:val="616161"/>
          <w:sz w:val="21"/>
          <w:szCs w:val="21"/>
        </w:rPr>
        <w:t>seek help ahead of time</w:t>
      </w:r>
      <w:r>
        <w:rPr>
          <w:rFonts w:ascii="Calibri" w:hAnsi="Calibri"/>
          <w:color w:val="616161"/>
          <w:sz w:val="21"/>
          <w:szCs w:val="21"/>
        </w:rPr>
        <w:t> if needed.</w:t>
      </w:r>
    </w:p>
    <w:p w:rsidR="00785B53" w:rsidRDefault="00785B53" w:rsidP="00785B53">
      <w:pPr>
        <w:pStyle w:val="NormalWeb"/>
        <w:shd w:val="clear" w:color="auto" w:fill="FFFFFF"/>
        <w:spacing w:line="315" w:lineRule="atLeast"/>
        <w:rPr>
          <w:rFonts w:ascii="Open Sans" w:hAnsi="Open Sans"/>
          <w:color w:val="616161"/>
          <w:sz w:val="21"/>
          <w:szCs w:val="21"/>
        </w:rPr>
      </w:pPr>
      <w:r>
        <w:rPr>
          <w:rFonts w:ascii="Calibri" w:hAnsi="Calibri"/>
          <w:color w:val="616161"/>
          <w:sz w:val="21"/>
          <w:szCs w:val="21"/>
        </w:rPr>
        <w:t>Students are </w:t>
      </w:r>
      <w:r>
        <w:rPr>
          <w:rFonts w:ascii="Calibri" w:hAnsi="Calibri"/>
          <w:b/>
          <w:bCs/>
          <w:color w:val="616161"/>
          <w:sz w:val="21"/>
          <w:szCs w:val="21"/>
        </w:rPr>
        <w:t>responsible for all work missed</w:t>
      </w:r>
      <w:r>
        <w:rPr>
          <w:rFonts w:ascii="Calibri" w:hAnsi="Calibri"/>
          <w:color w:val="616161"/>
          <w:sz w:val="21"/>
          <w:szCs w:val="21"/>
        </w:rPr>
        <w:t> during an absence, including copying class notes from a peer. If an assignment is due during a planned absence, students should turn it in ahead of time or on time electronically.</w:t>
      </w:r>
    </w:p>
    <w:p w:rsidR="00785B53" w:rsidRDefault="00785B53" w:rsidP="00785B53">
      <w:pPr>
        <w:pStyle w:val="NormalWeb"/>
        <w:shd w:val="clear" w:color="auto" w:fill="FFFFFF"/>
        <w:spacing w:line="315" w:lineRule="atLeast"/>
        <w:rPr>
          <w:rFonts w:ascii="Open Sans" w:hAnsi="Open Sans"/>
          <w:color w:val="616161"/>
          <w:sz w:val="21"/>
          <w:szCs w:val="21"/>
        </w:rPr>
      </w:pPr>
      <w:r>
        <w:rPr>
          <w:rFonts w:ascii="Calibri" w:hAnsi="Calibri"/>
          <w:b/>
          <w:bCs/>
          <w:color w:val="616161"/>
          <w:sz w:val="21"/>
          <w:szCs w:val="21"/>
          <w:u w:val="single"/>
        </w:rPr>
        <w:t>Resources</w:t>
      </w:r>
    </w:p>
    <w:p w:rsidR="00785B53" w:rsidRDefault="00785B53" w:rsidP="00785B53">
      <w:pPr>
        <w:pStyle w:val="NormalWeb"/>
        <w:shd w:val="clear" w:color="auto" w:fill="FFFFFF"/>
        <w:spacing w:line="315" w:lineRule="atLeast"/>
        <w:rPr>
          <w:rFonts w:ascii="Calibri" w:hAnsi="Calibri"/>
          <w:color w:val="616161"/>
          <w:sz w:val="21"/>
          <w:szCs w:val="21"/>
        </w:rPr>
      </w:pPr>
      <w:r>
        <w:rPr>
          <w:rFonts w:ascii="Symbol" w:hAnsi="Symbol"/>
          <w:color w:val="616161"/>
          <w:sz w:val="21"/>
          <w:szCs w:val="21"/>
        </w:rPr>
        <w:t></w:t>
      </w:r>
      <w:r>
        <w:rPr>
          <w:color w:val="616161"/>
          <w:sz w:val="14"/>
          <w:szCs w:val="14"/>
        </w:rPr>
        <w:t>         </w:t>
      </w:r>
      <w:r>
        <w:rPr>
          <w:rFonts w:ascii="Calibri" w:hAnsi="Calibri"/>
          <w:color w:val="616161"/>
          <w:sz w:val="21"/>
          <w:szCs w:val="21"/>
          <w:u w:val="single"/>
        </w:rPr>
        <w:t>Class textbook</w:t>
      </w:r>
      <w:r>
        <w:rPr>
          <w:rFonts w:ascii="Calibri" w:hAnsi="Calibri"/>
          <w:color w:val="616161"/>
          <w:sz w:val="21"/>
          <w:szCs w:val="21"/>
        </w:rPr>
        <w:t>   </w:t>
      </w:r>
    </w:p>
    <w:p w:rsidR="00785B53" w:rsidRDefault="00785B53" w:rsidP="00785B53">
      <w:pPr>
        <w:pStyle w:val="NormalWeb"/>
        <w:numPr>
          <w:ilvl w:val="0"/>
          <w:numId w:val="1"/>
        </w:numPr>
        <w:shd w:val="clear" w:color="auto" w:fill="FFFFFF"/>
        <w:spacing w:line="315" w:lineRule="atLeast"/>
        <w:rPr>
          <w:rFonts w:ascii="Open Sans" w:hAnsi="Open Sans"/>
          <w:color w:val="616161"/>
          <w:sz w:val="21"/>
          <w:szCs w:val="21"/>
        </w:rPr>
      </w:pPr>
      <w:r>
        <w:rPr>
          <w:rFonts w:ascii="Calibri" w:hAnsi="Calibri"/>
          <w:color w:val="616161"/>
          <w:sz w:val="21"/>
          <w:szCs w:val="21"/>
        </w:rPr>
        <w:t>Websites and on line learning tools as assigned by teacher</w:t>
      </w:r>
    </w:p>
    <w:p w:rsidR="00785B53" w:rsidRPr="00785B53" w:rsidRDefault="00785B53" w:rsidP="008F46D4">
      <w:pPr>
        <w:rPr>
          <w:rFonts w:ascii="Calibri" w:hAnsi="Calibri"/>
          <w:sz w:val="21"/>
          <w:szCs w:val="21"/>
        </w:rPr>
      </w:pPr>
    </w:p>
    <w:p w:rsidR="00C7675C" w:rsidRDefault="00C7675C" w:rsidP="008F46D4"/>
    <w:p w:rsidR="003D47A9" w:rsidRDefault="003D47A9" w:rsidP="008F46D4"/>
    <w:p w:rsidR="003D47A9" w:rsidRDefault="003D47A9" w:rsidP="008F46D4"/>
    <w:p w:rsidR="003D47A9" w:rsidRDefault="003D47A9" w:rsidP="008F46D4">
      <w:r>
        <w:tab/>
      </w:r>
    </w:p>
    <w:p w:rsidR="003D47A9" w:rsidRDefault="003D47A9" w:rsidP="008F46D4">
      <w:r>
        <w:tab/>
      </w:r>
    </w:p>
    <w:p w:rsidR="008F46D4" w:rsidRDefault="008F46D4" w:rsidP="008F46D4">
      <w:pPr>
        <w:ind w:firstLine="720"/>
      </w:pPr>
    </w:p>
    <w:p w:rsidR="008F46D4" w:rsidRDefault="008F46D4">
      <w:r>
        <w:tab/>
      </w:r>
    </w:p>
    <w:p w:rsidR="008F46D4" w:rsidRDefault="008F46D4">
      <w:r>
        <w:tab/>
      </w:r>
    </w:p>
    <w:sectPr w:rsidR="008F46D4" w:rsidSect="00583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94454"/>
    <w:multiLevelType w:val="hybridMultilevel"/>
    <w:tmpl w:val="0002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defaultTabStop w:val="720"/>
  <w:characterSpacingControl w:val="doNotCompress"/>
  <w:compat>
    <w:useFELayout/>
  </w:compat>
  <w:rsids>
    <w:rsidRoot w:val="008F46D4"/>
    <w:rsid w:val="002479F1"/>
    <w:rsid w:val="003268E1"/>
    <w:rsid w:val="003D47A9"/>
    <w:rsid w:val="005049BB"/>
    <w:rsid w:val="00583623"/>
    <w:rsid w:val="00785B53"/>
    <w:rsid w:val="008F46D4"/>
    <w:rsid w:val="00AD79B8"/>
    <w:rsid w:val="00C7675C"/>
    <w:rsid w:val="00F13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B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267689">
      <w:bodyDiv w:val="1"/>
      <w:marLeft w:val="0"/>
      <w:marRight w:val="0"/>
      <w:marTop w:val="0"/>
      <w:marBottom w:val="0"/>
      <w:divBdr>
        <w:top w:val="none" w:sz="0" w:space="0" w:color="auto"/>
        <w:left w:val="none" w:sz="0" w:space="0" w:color="auto"/>
        <w:bottom w:val="none" w:sz="0" w:space="0" w:color="auto"/>
        <w:right w:val="none" w:sz="0" w:space="0" w:color="auto"/>
      </w:divBdr>
      <w:divsChild>
        <w:div w:id="1726488894">
          <w:blockQuote w:val="1"/>
          <w:marLeft w:val="600"/>
          <w:marRight w:val="0"/>
          <w:marTop w:val="0"/>
          <w:marBottom w:val="0"/>
          <w:divBdr>
            <w:top w:val="none" w:sz="0" w:space="0" w:color="auto"/>
            <w:left w:val="none" w:sz="0" w:space="0" w:color="auto"/>
            <w:bottom w:val="none" w:sz="0" w:space="0" w:color="auto"/>
            <w:right w:val="none" w:sz="0" w:space="0" w:color="auto"/>
          </w:divBdr>
        </w:div>
        <w:div w:id="1758594245">
          <w:blockQuote w:val="1"/>
          <w:marLeft w:val="600"/>
          <w:marRight w:val="0"/>
          <w:marTop w:val="0"/>
          <w:marBottom w:val="0"/>
          <w:divBdr>
            <w:top w:val="none" w:sz="0" w:space="0" w:color="auto"/>
            <w:left w:val="none" w:sz="0" w:space="0" w:color="auto"/>
            <w:bottom w:val="none" w:sz="0" w:space="0" w:color="auto"/>
            <w:right w:val="none" w:sz="0" w:space="0" w:color="auto"/>
          </w:divBdr>
        </w:div>
        <w:div w:id="350649039">
          <w:blockQuote w:val="1"/>
          <w:marLeft w:val="600"/>
          <w:marRight w:val="0"/>
          <w:marTop w:val="0"/>
          <w:marBottom w:val="0"/>
          <w:divBdr>
            <w:top w:val="none" w:sz="0" w:space="0" w:color="auto"/>
            <w:left w:val="none" w:sz="0" w:space="0" w:color="auto"/>
            <w:bottom w:val="none" w:sz="0" w:space="0" w:color="auto"/>
            <w:right w:val="none" w:sz="0" w:space="0" w:color="auto"/>
          </w:divBdr>
        </w:div>
        <w:div w:id="147357329">
          <w:blockQuote w:val="1"/>
          <w:marLeft w:val="600"/>
          <w:marRight w:val="0"/>
          <w:marTop w:val="0"/>
          <w:marBottom w:val="0"/>
          <w:divBdr>
            <w:top w:val="none" w:sz="0" w:space="0" w:color="auto"/>
            <w:left w:val="none" w:sz="0" w:space="0" w:color="auto"/>
            <w:bottom w:val="none" w:sz="0" w:space="0" w:color="auto"/>
            <w:right w:val="none" w:sz="0" w:space="0" w:color="auto"/>
          </w:divBdr>
        </w:div>
        <w:div w:id="8312154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982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papine</dc:creator>
  <cp:lastModifiedBy>J.Brennan</cp:lastModifiedBy>
  <cp:revision>2</cp:revision>
  <dcterms:created xsi:type="dcterms:W3CDTF">2017-05-24T05:57:00Z</dcterms:created>
  <dcterms:modified xsi:type="dcterms:W3CDTF">2017-05-24T05:57:00Z</dcterms:modified>
</cp:coreProperties>
</file>